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99" w:rsidRPr="00E55B7B" w:rsidRDefault="007E6399" w:rsidP="0016118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E55B7B">
        <w:rPr>
          <w:b/>
          <w:i/>
          <w:color w:val="000000"/>
          <w:sz w:val="28"/>
          <w:szCs w:val="28"/>
        </w:rPr>
        <w:t xml:space="preserve">Выступление на МО учителей- предметников </w:t>
      </w:r>
    </w:p>
    <w:p w:rsidR="007E6399" w:rsidRPr="00DE2B43" w:rsidRDefault="007E6399" w:rsidP="00DE2B4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7774D">
        <w:rPr>
          <w:b/>
          <w:color w:val="000000"/>
          <w:sz w:val="28"/>
          <w:szCs w:val="28"/>
        </w:rPr>
        <w:t>Тема: «</w:t>
      </w:r>
      <w:r>
        <w:rPr>
          <w:b/>
          <w:color w:val="000000"/>
          <w:sz w:val="28"/>
          <w:szCs w:val="28"/>
        </w:rPr>
        <w:t xml:space="preserve">Подготовка учащихся </w:t>
      </w:r>
      <w:r w:rsidRPr="00A7774D">
        <w:rPr>
          <w:b/>
          <w:color w:val="000000"/>
          <w:sz w:val="28"/>
          <w:szCs w:val="28"/>
        </w:rPr>
        <w:t>к ОГЭ по</w:t>
      </w:r>
      <w:r>
        <w:rPr>
          <w:b/>
          <w:color w:val="000000"/>
          <w:sz w:val="28"/>
          <w:szCs w:val="28"/>
        </w:rPr>
        <w:t xml:space="preserve"> обществознанию:формы, методы и приё</w:t>
      </w:r>
      <w:r w:rsidRPr="00A7774D">
        <w:rPr>
          <w:b/>
          <w:color w:val="000000"/>
          <w:sz w:val="28"/>
          <w:szCs w:val="28"/>
        </w:rPr>
        <w:t>мы»</w:t>
      </w:r>
    </w:p>
    <w:p w:rsidR="007E6399" w:rsidRPr="0016118F" w:rsidRDefault="007E6399" w:rsidP="00A777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6118F">
        <w:rPr>
          <w:color w:val="000000"/>
        </w:rPr>
        <w:t xml:space="preserve">            Экзамен по обществознанию, как правило, выбирают большинство выпускников, наивно думая, что это легкий предмет. Однако обществознание - один из сложнейших школьных предметов, требующий от учащихся запоминания большого объема материала, умения логически мыслить, анализировать информацию из различных источников.</w:t>
      </w:r>
    </w:p>
    <w:p w:rsidR="007E6399" w:rsidRPr="0016118F" w:rsidRDefault="007E6399" w:rsidP="00A777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6118F">
        <w:rPr>
          <w:color w:val="000000"/>
        </w:rPr>
        <w:t xml:space="preserve">На протяжении многих лет мои ученики выбирают и  сдают ОГЭ по обществознанию. Работой по подготовке учащихся к ОГЭ занимаюсь много лет,  мои выпускники всегда проходят  порог успешности. </w:t>
      </w:r>
    </w:p>
    <w:p w:rsidR="007E6399" w:rsidRPr="0016118F" w:rsidRDefault="007E6399" w:rsidP="00A777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6118F">
        <w:rPr>
          <w:color w:val="000000"/>
        </w:rPr>
        <w:t>Проанализировав работу по подготовке к ОГЭ, могу сказать, что без правильно и чётко выстроенной системы подготовки к экзамену в нынешних условиях не обо</w:t>
      </w:r>
      <w:bookmarkStart w:id="0" w:name="_GoBack"/>
      <w:bookmarkEnd w:id="0"/>
      <w:r w:rsidRPr="0016118F">
        <w:rPr>
          <w:color w:val="000000"/>
        </w:rPr>
        <w:t>йтись. Работу нужно начинать не в 9 классе, а буквально с начального курса преподавания обществознания. Дети должны уметь работать самостоятельно, усваивать и добывать новую информацию.</w:t>
      </w:r>
    </w:p>
    <w:p w:rsidR="007E6399" w:rsidRPr="0016118F" w:rsidRDefault="007E6399" w:rsidP="00A777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6118F">
        <w:rPr>
          <w:color w:val="000000"/>
        </w:rPr>
        <w:t xml:space="preserve">        Подготовка к итоговой аттестации учащихся – важная, планомерная и согласованная деятельность всех участников образовательного процесса. Перед учителем стоит проблема: как организовать обучение, чтобы достичь цели и решить задачи, поставленные в образовательном стандарте и подготовить выпускников к ОГЭ. Главным условием для успешной сдачи является интерес ученика и  его мотивация. </w:t>
      </w:r>
    </w:p>
    <w:p w:rsidR="007E6399" w:rsidRPr="0016118F" w:rsidRDefault="007E6399" w:rsidP="00A777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6118F">
        <w:rPr>
          <w:color w:val="000000"/>
        </w:rPr>
        <w:t xml:space="preserve">         На чем строится моя работа по подготовке учащихся к ОГЭ по обществознанию :</w:t>
      </w:r>
    </w:p>
    <w:p w:rsidR="007E6399" w:rsidRPr="0016118F" w:rsidRDefault="007E6399" w:rsidP="00530748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Для подготовки  учащихся 9 класса к ОГЭ в начале учебного года был  составлен «План подготовки к ОГЭ».</w:t>
      </w:r>
    </w:p>
    <w:p w:rsidR="007E6399" w:rsidRPr="0016118F" w:rsidRDefault="007E6399" w:rsidP="0053074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6118F">
        <w:rPr>
          <w:rFonts w:ascii="Times New Roman" w:hAnsi="Times New Roman"/>
          <w:sz w:val="24"/>
          <w:szCs w:val="24"/>
          <w:lang w:eastAsia="ru-RU"/>
        </w:rPr>
        <w:t>Имеется рабочая   программа  внеурочной деятельности «Практикум ОГЭ по обществознанию». Рабочая программа  является авторской.</w:t>
      </w:r>
    </w:p>
    <w:p w:rsidR="007E6399" w:rsidRPr="0016118F" w:rsidRDefault="007E6399" w:rsidP="00530748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sz w:val="24"/>
          <w:szCs w:val="24"/>
          <w:lang w:eastAsia="ru-RU"/>
        </w:rPr>
        <w:t xml:space="preserve">Составлен </w:t>
      </w: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график проведения консультаций по подготовке к ОГЭ. Постоянно в поле зрения находится успеваемость и посещаемость учащихся. С целью предупреждения неуспеваемости и пропусков учебных занятий, консультаций  без уважительной причины,   проводитсябеседа и информирование классного руководителя, а  он проводятся индивидуальные беседы с родителями и учениками. </w:t>
      </w:r>
    </w:p>
    <w:p w:rsidR="007E6399" w:rsidRPr="0016118F" w:rsidRDefault="007E6399" w:rsidP="0086602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Учащиеся не должны чувствовать недостаток информации об итоговой аттестации, с этой целью в кабинете  подготовлен  информационный стенд для учащихся  «Подготовка к  ОГЭ по обществознанию», размещена вся необходимая учащимся информация.  В течение учебного года проводятся пробные экзамены     (не менее 3- х), результаты анализируются.  На основе данной работы  выявляются  учащиеся с высоким, средним и низким уровнем подготовки, что в свою очередь,  помогает не только грамотно спланировать уроки, но и консультации с учащимися. Каждое задание из ОГЭ анализируется, дается необходимая теоретическая база  для  решения того или иного задания, а также предлагаются тестовые варианты из реальной базы ОГЭ,  чтобы закрепить тему. На первых консультациях  учащиеся  знакомятся  с формой проведения ОГЭ, бланками и КИМами, критериями оценки и системой перевода баллов в отметки. Были показаны учащимся справочники, словари, пособия, которые могут помочь учащимся при самостоятельной подготовке, какими  интернет - ресурсами они могут воспользоваться. Учащиеся   ознакомились со спецификой заданий ОГЭ и их формулировками.  Ребята   приобретаютсясборники типовых экзаменационных вариантов, самостоятельно их выполняют, на консультациях работа проверяется, и разбираются все допущенные ошибки.     </w:t>
      </w:r>
    </w:p>
    <w:p w:rsidR="007E6399" w:rsidRPr="0016118F" w:rsidRDefault="007E6399" w:rsidP="0086602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Работа в тестовых технологиях занимает определенное место не только в системе контроля образовательных достижений, но и вообще в системе уроков. Каждый новый раздел (тема) должна закрепляться тестовым контролем.</w:t>
      </w:r>
    </w:p>
    <w:p w:rsidR="007E6399" w:rsidRPr="0016118F" w:rsidRDefault="007E6399" w:rsidP="0086602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16118F">
        <w:rPr>
          <w:rFonts w:ascii="Times New Roman" w:hAnsi="Times New Roman"/>
          <w:color w:val="000000"/>
          <w:sz w:val="24"/>
          <w:szCs w:val="24"/>
        </w:rPr>
        <w:t>При подготовке к ОГЭ обществознанию, считаю необходимым, прежде всего, использовать системно - деятельностный подход и поэтапную подготовку учащихся к основному государственному экзамену.</w:t>
      </w:r>
    </w:p>
    <w:p w:rsidR="007E6399" w:rsidRPr="0016118F" w:rsidRDefault="007E6399" w:rsidP="0086602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bCs/>
          <w:color w:val="000000"/>
          <w:sz w:val="24"/>
          <w:szCs w:val="24"/>
        </w:rPr>
        <w:t>1 этап</w:t>
      </w:r>
      <w:r w:rsidRPr="0016118F">
        <w:rPr>
          <w:rFonts w:ascii="Times New Roman" w:hAnsi="Times New Roman"/>
          <w:color w:val="000000"/>
          <w:sz w:val="24"/>
          <w:szCs w:val="24"/>
        </w:rPr>
        <w:t> – работа с понятиями на уроках;</w:t>
      </w:r>
    </w:p>
    <w:p w:rsidR="007E6399" w:rsidRPr="0016118F" w:rsidRDefault="007E6399" w:rsidP="008660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6118F">
        <w:rPr>
          <w:bCs/>
          <w:color w:val="000000"/>
        </w:rPr>
        <w:t>2 этап</w:t>
      </w:r>
      <w:r w:rsidRPr="0016118F">
        <w:rPr>
          <w:color w:val="000000"/>
        </w:rPr>
        <w:t> – работа с текстами: развитие навыков внимательного прочтения текста; составление плана простого и сложного;</w:t>
      </w:r>
    </w:p>
    <w:p w:rsidR="007E6399" w:rsidRPr="0016118F" w:rsidRDefault="007E6399" w:rsidP="008660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6118F">
        <w:rPr>
          <w:bCs/>
          <w:color w:val="000000"/>
        </w:rPr>
        <w:t>3 этап</w:t>
      </w:r>
      <w:r w:rsidRPr="0016118F">
        <w:rPr>
          <w:color w:val="000000"/>
        </w:rPr>
        <w:t> – работа с рабочими тетрадями, закрепление и самопроверка своих знаний.</w:t>
      </w:r>
    </w:p>
    <w:p w:rsidR="007E6399" w:rsidRPr="0016118F" w:rsidRDefault="007E6399" w:rsidP="008660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6118F">
        <w:rPr>
          <w:bCs/>
          <w:color w:val="000000"/>
        </w:rPr>
        <w:t>4 этап</w:t>
      </w:r>
      <w:r w:rsidRPr="0016118F">
        <w:rPr>
          <w:color w:val="000000"/>
        </w:rPr>
        <w:t> – работа с тренажёрами, выполнение тестовых заданий, сформированных в соответствии с кодификатором ОГЭ.</w:t>
      </w:r>
    </w:p>
    <w:p w:rsidR="007E6399" w:rsidRPr="0016118F" w:rsidRDefault="007E6399" w:rsidP="008660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6118F">
        <w:rPr>
          <w:bCs/>
          <w:color w:val="000000"/>
        </w:rPr>
        <w:t>5 этап</w:t>
      </w:r>
      <w:r w:rsidRPr="0016118F">
        <w:rPr>
          <w:color w:val="000000"/>
        </w:rPr>
        <w:t> –  работа по предмету в целях дальнейшего углубления, систематизации и классификации знаний. Это работа с презентациями, проектная деятельность, применение игровых и развивающих критическое мышление технологий.</w:t>
      </w:r>
    </w:p>
    <w:p w:rsidR="007E6399" w:rsidRPr="0016118F" w:rsidRDefault="007E6399" w:rsidP="008660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6118F">
        <w:rPr>
          <w:color w:val="000000"/>
        </w:rPr>
        <w:t>При подготовке к ОГЭ применяю обычно групповую форму работы,  как наиболее эффективную, из методик в рамках системно-деятельностного подхода  мне хотелось бы остановиться на методике кейсов. На современном этапе развития образования наряду с традиционными методами и приемами всё большую популярность приобретает интерактивное обучение. В контексте интерактивного обучения разработана технология проведения интерактивных лекций, предусматривающая создание «фокус-групп», проектные технологии, тренинги и др. Одна из таких технологий получила название CASE STUDY или КЕЙС-МЕТОД.Кейс – метод обучения зародился в Гарвардской школе бизнеса в XX в.   В 1920году после издания сборника кейсов, вся система обучения менеджменту в Гарвардской школе была переведена на методику CASE STUDY (</w:t>
      </w:r>
      <w:r w:rsidRPr="0016118F">
        <w:rPr>
          <w:bCs/>
          <w:color w:val="000000"/>
        </w:rPr>
        <w:t>обучение на основе реальных ситуаций</w:t>
      </w:r>
      <w:r w:rsidRPr="0016118F">
        <w:rPr>
          <w:color w:val="000000"/>
        </w:rPr>
        <w:t xml:space="preserve">). 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Опыт показывает, что самым  сложным блокам в изучении предмета обществознания, является блок «Право». 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На уроках обществознания при изучении раздела «Правоотношения» и на консультациях кейс-метод является эффективным средством обучения.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Цели педагогической деятельности: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1. Подвести учащихся к пониманию ценности прав и свобод человека и гражданина, гарантированность их государством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2. Развивать умения:</w:t>
      </w:r>
    </w:p>
    <w:p w:rsidR="007E6399" w:rsidRPr="0016118F" w:rsidRDefault="007E6399" w:rsidP="00A7774D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организовать своих знаний и упорядочить их,</w:t>
      </w:r>
    </w:p>
    <w:p w:rsidR="007E6399" w:rsidRPr="0016118F" w:rsidRDefault="007E6399" w:rsidP="00A7774D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создавать свои собственные приёмы обучения,</w:t>
      </w:r>
    </w:p>
    <w:p w:rsidR="007E6399" w:rsidRPr="0016118F" w:rsidRDefault="007E6399" w:rsidP="00A7774D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принимать самостоятельные решения и выдвигать собственные идеи;</w:t>
      </w:r>
    </w:p>
    <w:p w:rsidR="007E6399" w:rsidRPr="0016118F" w:rsidRDefault="007E6399" w:rsidP="00A7774D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отстаивать свои права.</w:t>
      </w:r>
    </w:p>
    <w:p w:rsidR="007E6399" w:rsidRPr="0016118F" w:rsidRDefault="007E6399" w:rsidP="0086602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3. Воспитывать способность брать на себя ответственность, так же толерантность в восприятии качеств и черт характера окружающих.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Основные понятия:</w:t>
      </w:r>
    </w:p>
    <w:p w:rsidR="007E6399" w:rsidRPr="0016118F" w:rsidRDefault="007E6399" w:rsidP="00A7774D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Право, обязанность;</w:t>
      </w:r>
    </w:p>
    <w:p w:rsidR="007E6399" w:rsidRPr="0016118F" w:rsidRDefault="007E6399" w:rsidP="00A7774D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Неприкосновенность жилища;</w:t>
      </w:r>
    </w:p>
    <w:p w:rsidR="007E6399" w:rsidRPr="0016118F" w:rsidRDefault="007E6399" w:rsidP="00A7774D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Неприкосновенность частной жизни, тайна переписки, почтовых, телеграфных и иных сообщений.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Источники и литература:</w:t>
      </w:r>
    </w:p>
    <w:p w:rsidR="007E6399" w:rsidRPr="0016118F" w:rsidRDefault="007E6399" w:rsidP="00A7774D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7E6399" w:rsidRPr="0016118F" w:rsidRDefault="007E6399" w:rsidP="00A7774D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Гражданский Кодекс РФ;</w:t>
      </w:r>
    </w:p>
    <w:p w:rsidR="007E6399" w:rsidRPr="0016118F" w:rsidRDefault="007E6399" w:rsidP="00A7774D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Уголовный Кодекс РФ;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Раздаточный материал: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кейс с вопросами  - по количеству групп, нормативные документы.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Кейс для группы № 1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Ситуация:</w:t>
      </w: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Анна работает продавцом-консультантом в салоне сотовой связи. </w:t>
      </w:r>
      <w:r w:rsidRPr="00161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связи с выполнением своих служебных обязанностей она имела возможность предоставлять  клиентам данные  об их входящих и исходящих соединениях. Знакомый Анны, Иван,  попросил её передать ему данные о входящих и исходящих соединениях его девушки. Анна выполнила просьбу Ивана. Сама она данные не просматривала, просто скопировала полученную информацию на накопитель и передала Ивану.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Алгоритм решения:</w:t>
      </w:r>
    </w:p>
    <w:p w:rsidR="007E6399" w:rsidRPr="0016118F" w:rsidRDefault="007E6399" w:rsidP="00A7774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Выявите основную проблему: какое право нарушено в данном случае?</w:t>
      </w:r>
    </w:p>
    <w:p w:rsidR="007E6399" w:rsidRPr="0016118F" w:rsidRDefault="007E6399" w:rsidP="00A7774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Чьи права нарушены в данном случае? Кто является нарушителем?</w:t>
      </w:r>
    </w:p>
    <w:p w:rsidR="007E6399" w:rsidRPr="0016118F" w:rsidRDefault="007E6399" w:rsidP="00A7774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каких нормативных документах рассматривается такая ситуация? </w:t>
      </w:r>
    </w:p>
    <w:p w:rsidR="007E6399" w:rsidRPr="0016118F" w:rsidRDefault="007E6399" w:rsidP="00A7774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Проанализируйте предоставленный нормативный материал.</w:t>
      </w:r>
    </w:p>
    <w:p w:rsidR="007E6399" w:rsidRPr="0016118F" w:rsidRDefault="007E6399" w:rsidP="00A7774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Предложите вариант решения данной ситуации.</w:t>
      </w:r>
    </w:p>
    <w:p w:rsidR="007E6399" w:rsidRPr="0016118F" w:rsidRDefault="007E6399" w:rsidP="00A7774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Подготовьте презентацию (3,4 слайда), защитите свою точку зрения (один представитель от группы).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Конституция РФ ст.23 ч.1,2 ст.24 ч.1,2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Гражданский кодекс ст.152.2. Охрана частной жизни гражданина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УК РФ ст.137,ч.1,2,3.</w:t>
      </w:r>
      <w:r w:rsidRPr="0016118F">
        <w:rPr>
          <w:rFonts w:ascii="Times New Roman" w:hAnsi="Times New Roman"/>
          <w:kern w:val="36"/>
          <w:sz w:val="24"/>
          <w:szCs w:val="24"/>
          <w:lang w:eastAsia="ru-RU"/>
        </w:rPr>
        <w:t>Нарушение неприкосновенности частной жизни</w:t>
      </w:r>
      <w:r w:rsidRPr="0016118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E6399" w:rsidRPr="0016118F" w:rsidRDefault="007E6399" w:rsidP="00147DF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ст138ч.1,2Нарушение тайны переписки, телефонных переговоров, почтовых, телеграфных или иных сообщений.</w:t>
      </w:r>
    </w:p>
    <w:p w:rsidR="007E6399" w:rsidRPr="0016118F" w:rsidRDefault="007E6399" w:rsidP="00147DF7">
      <w:pPr>
        <w:shd w:val="clear" w:color="auto" w:fill="FFFFFF"/>
        <w:spacing w:after="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7E6399" w:rsidRPr="0016118F" w:rsidRDefault="007E6399" w:rsidP="00147DF7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Кейс для группы № 2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6118F">
        <w:rPr>
          <w:rFonts w:ascii="Times New Roman" w:hAnsi="Times New Roman"/>
          <w:i/>
          <w:color w:val="000000"/>
          <w:sz w:val="24"/>
          <w:szCs w:val="24"/>
          <w:lang w:eastAsia="ru-RU"/>
        </w:rPr>
        <w:t>Ситуация:</w:t>
      </w:r>
      <w:r w:rsidRPr="00161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Александр,   будучи в состоянии алкогольного опьянения,  пришел к своей знакомой Марии, на съёмную квартиру, с целью попросить у неё деньги. Мария его не пустила, дверь не открыла, на звонки не отвечала. Александр забрался на крышу, разбил окно и проник в квартиру Марии. В ответ на эти действия девушка вызвала полицию. Александр, ничего не взяв, покинул квартиру. После задержания он утверждал, что намерения взять что-либо у него не было, он просто хотел занять деньги.</w:t>
      </w:r>
    </w:p>
    <w:p w:rsidR="007E6399" w:rsidRPr="0016118F" w:rsidRDefault="007E6399" w:rsidP="00A7774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Алгоритм решения:</w:t>
      </w:r>
    </w:p>
    <w:p w:rsidR="007E6399" w:rsidRPr="0016118F" w:rsidRDefault="007E6399" w:rsidP="00A7774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Выявите основную проблему: какое право нарушено в данном случае?</w:t>
      </w:r>
    </w:p>
    <w:p w:rsidR="007E6399" w:rsidRPr="0016118F" w:rsidRDefault="007E6399" w:rsidP="00A7774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Чьи права нарушены в данном случае? Кто является нарушителем?</w:t>
      </w:r>
    </w:p>
    <w:p w:rsidR="007E6399" w:rsidRPr="0016118F" w:rsidRDefault="007E6399" w:rsidP="00A7774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Проанализируйте предоставленный нормативный материал.</w:t>
      </w:r>
    </w:p>
    <w:p w:rsidR="007E6399" w:rsidRPr="0016118F" w:rsidRDefault="007E6399" w:rsidP="00A7774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Предложите вариант решения данной ситуации.</w:t>
      </w:r>
    </w:p>
    <w:p w:rsidR="007E6399" w:rsidRPr="0016118F" w:rsidRDefault="007E6399" w:rsidP="00A7774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18F">
        <w:rPr>
          <w:rFonts w:ascii="Times New Roman" w:hAnsi="Times New Roman"/>
          <w:color w:val="000000"/>
          <w:sz w:val="24"/>
          <w:szCs w:val="24"/>
          <w:lang w:eastAsia="ru-RU"/>
        </w:rPr>
        <w:t>Подготовьте презентацию (3,4 слайда), защитите свою точку зрения (один представитель от группы).</w:t>
      </w:r>
    </w:p>
    <w:p w:rsidR="007E6399" w:rsidRPr="0016118F" w:rsidRDefault="007E6399" w:rsidP="00A7774D">
      <w:pPr>
        <w:pStyle w:val="NormalWeb"/>
        <w:jc w:val="both"/>
        <w:rPr>
          <w:rStyle w:val="Strong"/>
          <w:b w:val="0"/>
          <w:i/>
        </w:rPr>
      </w:pPr>
      <w:r w:rsidRPr="0016118F">
        <w:rPr>
          <w:rStyle w:val="Strong"/>
          <w:b w:val="0"/>
          <w:i/>
        </w:rPr>
        <w:t>Работа с понятиями на уроках обществознания:</w:t>
      </w:r>
    </w:p>
    <w:p w:rsidR="007E6399" w:rsidRPr="0016118F" w:rsidRDefault="007E6399" w:rsidP="0016118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 w:rsidRPr="0016118F">
        <w:t xml:space="preserve">     Очень важно, чтобы учащиеся не только заучивали термины и их значение наизусть, но и понимали их смысл. Ведь дословно определения терминов редко совпадают в разных учебниках, словарях и текстовых фрагментах итоговой аттестации. Словарная работа по терминам с указанием их корневого значения формирует «узнавание» понятий, «переодетых» в другие формулировки.Например, «конституция». Что такое константа в физике, математике? Неизменное значение, что-то незыблемое, устойчивое. Переводим «конституцию» как «установление», уточняем - «неизменное установление». И тут вопрос: неизменное установление чего? Конечно же, с одной стороны это установление неизменных прав и свобод граждан, а с другой стороны – это установление границ вмешательства государства в частную жизнь людей, в деятельность их объединений и организаций. После такого объяснения сразу можно провести закрепление: зачем нужна конституция? А что происходит, если нет конституции?</w:t>
      </w:r>
    </w:p>
    <w:p w:rsidR="007E6399" w:rsidRPr="0016118F" w:rsidRDefault="007E6399" w:rsidP="00A7774D">
      <w:pPr>
        <w:pStyle w:val="NormalWeb"/>
        <w:jc w:val="both"/>
        <w:rPr>
          <w:bCs/>
          <w:i/>
        </w:rPr>
      </w:pPr>
      <w:r w:rsidRPr="0016118F">
        <w:rPr>
          <w:rStyle w:val="Strong"/>
          <w:b w:val="0"/>
          <w:i/>
        </w:rPr>
        <w:t>Работа с текстовым материалом на уроках обществознания:</w:t>
      </w:r>
    </w:p>
    <w:p w:rsidR="007E6399" w:rsidRPr="0016118F" w:rsidRDefault="007E6399" w:rsidP="00A7774D">
      <w:pPr>
        <w:pStyle w:val="NormalWeb"/>
        <w:jc w:val="both"/>
        <w:rPr>
          <w:bCs/>
          <w:i/>
        </w:rPr>
      </w:pPr>
      <w:r w:rsidRPr="0016118F">
        <w:t>Для выполнения заданий 21-24 в ОГЭ  необходимо научить учащихся работать с текстом. Можно использовать такой прием как работа с источникоми  печатными изданиями.</w:t>
      </w:r>
    </w:p>
    <w:p w:rsidR="007E6399" w:rsidRPr="0016118F" w:rsidRDefault="007E6399" w:rsidP="00A7774D">
      <w:pPr>
        <w:pStyle w:val="NormalWeb"/>
        <w:jc w:val="both"/>
        <w:rPr>
          <w:i/>
        </w:rPr>
      </w:pPr>
      <w:r w:rsidRPr="0016118F">
        <w:rPr>
          <w:bCs/>
          <w:i/>
          <w:iCs/>
        </w:rPr>
        <w:t>Работа с  печатными изданиями на уроках обществознания:</w:t>
      </w:r>
    </w:p>
    <w:p w:rsidR="007E6399" w:rsidRPr="0016118F" w:rsidRDefault="007E6399" w:rsidP="00A7774D">
      <w:pPr>
        <w:pStyle w:val="NormalWeb"/>
        <w:jc w:val="both"/>
      </w:pPr>
      <w:r w:rsidRPr="0016118F">
        <w:t>Современное общество нельзя представить без широкой сети средств массовой информации. Одним из основных источников информации для современной молодежи является интернет.Однако нередко мы читаем необъектив</w:t>
      </w:r>
      <w:r w:rsidRPr="0016118F">
        <w:softHyphen/>
        <w:t>ные материалы, построенные на социальных стереотипах и предубежде</w:t>
      </w:r>
      <w:r w:rsidRPr="0016118F">
        <w:softHyphen/>
        <w:t>ниях.  Работа с газетами помогает ученикам сформировать свою точку зрения, помогает также развивать у учеников навыки работы с источниками информации, анализ информации, а также навыки общения.</w:t>
      </w:r>
    </w:p>
    <w:p w:rsidR="007E6399" w:rsidRPr="0016118F" w:rsidRDefault="007E6399" w:rsidP="00193B3D">
      <w:pPr>
        <w:pStyle w:val="NormalWeb"/>
        <w:spacing w:before="0" w:beforeAutospacing="0" w:after="0" w:afterAutospacing="0"/>
        <w:jc w:val="both"/>
      </w:pPr>
      <w:r w:rsidRPr="0016118F">
        <w:rPr>
          <w:i/>
          <w:iCs/>
        </w:rPr>
        <w:t>Подготовка:</w:t>
      </w:r>
      <w:r w:rsidRPr="0016118F">
        <w:t>Выбираем актуальный  вопрос, обсуждаемый все</w:t>
      </w:r>
      <w:r w:rsidRPr="0016118F">
        <w:softHyphen/>
        <w:t>ми средствами массовой информации, например, социальная поддержка семей с детьми, или такой, который являет</w:t>
      </w:r>
      <w:r w:rsidRPr="0016118F">
        <w:softHyphen/>
        <w:t>ся общим для нескольких различных статей, например, вопрос о нетерпимости.</w:t>
      </w:r>
    </w:p>
    <w:p w:rsidR="007E6399" w:rsidRPr="0016118F" w:rsidRDefault="007E6399" w:rsidP="00A7774D">
      <w:pPr>
        <w:pStyle w:val="NormalWeb"/>
        <w:jc w:val="both"/>
      </w:pPr>
      <w:r w:rsidRPr="0016118F">
        <w:t>Делим класс на группы по 4-5 человек.Каждой группе предлагаем статью из газеты на выбранную тему. При необходимости все группы могут использо</w:t>
      </w:r>
      <w:r w:rsidRPr="0016118F">
        <w:softHyphen/>
        <w:t>вать одну и ту же статью, однако особенно интересно и полезно срав</w:t>
      </w:r>
      <w:r w:rsidRPr="0016118F">
        <w:softHyphen/>
        <w:t>нивать сообщения разных газет об одном и том же событии.</w:t>
      </w:r>
    </w:p>
    <w:p w:rsidR="007E6399" w:rsidRPr="0016118F" w:rsidRDefault="007E6399" w:rsidP="00A7774D">
      <w:pPr>
        <w:pStyle w:val="NormalWeb"/>
        <w:jc w:val="both"/>
      </w:pPr>
      <w:r w:rsidRPr="0016118F">
        <w:rPr>
          <w:i/>
          <w:iCs/>
        </w:rPr>
        <w:t>Проведение:</w:t>
      </w:r>
      <w:r w:rsidRPr="0016118F">
        <w:t>Даем возможность каждой группе обсудить предложенную статью, опираясь на ряд вопросов: «Выражен ли в заголовке статьи взгляд на обсуждаемый в ней вопрос?», «Каково ваше первое впечатление об описанной ситуа</w:t>
      </w:r>
      <w:r w:rsidRPr="0016118F">
        <w:softHyphen/>
        <w:t xml:space="preserve">ции?», «Как вы думаете, какие слова в статье в большей степени повлияли на ваше впечатление о ней?», «Отражены ли какие-либо взгляды обычных людей на эту тему?» и т. д. </w:t>
      </w:r>
    </w:p>
    <w:p w:rsidR="007E6399" w:rsidRPr="0016118F" w:rsidRDefault="007E6399" w:rsidP="00A7774D">
      <w:pPr>
        <w:pStyle w:val="NormalWeb"/>
        <w:jc w:val="both"/>
        <w:rPr>
          <w:i/>
        </w:rPr>
      </w:pPr>
      <w:r w:rsidRPr="0016118F">
        <w:rPr>
          <w:i/>
        </w:rPr>
        <w:t>Анализ газетных материалов может проводить</w:t>
      </w:r>
      <w:r w:rsidRPr="0016118F">
        <w:rPr>
          <w:i/>
        </w:rPr>
        <w:softHyphen/>
        <w:t>ся разными способами:</w:t>
      </w:r>
    </w:p>
    <w:p w:rsidR="007E6399" w:rsidRPr="0016118F" w:rsidRDefault="007E6399" w:rsidP="00140C5B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16118F">
        <w:t>путем общего обсуждения, более широкой дискуссии;</w:t>
      </w:r>
    </w:p>
    <w:p w:rsidR="007E6399" w:rsidRPr="0016118F" w:rsidRDefault="007E6399" w:rsidP="00140C5B">
      <w:pPr>
        <w:pStyle w:val="NormalWeb"/>
        <w:numPr>
          <w:ilvl w:val="0"/>
          <w:numId w:val="10"/>
        </w:numPr>
        <w:spacing w:before="0" w:beforeAutospacing="0" w:after="0" w:afterAutospacing="0"/>
        <w:ind w:left="0" w:firstLine="360"/>
        <w:jc w:val="both"/>
      </w:pPr>
      <w:r w:rsidRPr="0016118F">
        <w:t>в виде газетных материалов любого жанра, где ученики попыта</w:t>
      </w:r>
      <w:r w:rsidRPr="0016118F">
        <w:softHyphen/>
        <w:t>ются изложить свои собственные соображения или сопоставить осве</w:t>
      </w:r>
      <w:r w:rsidRPr="0016118F">
        <w:softHyphen/>
        <w:t>щение вопроса в газетах и на телевидении.Если попросить учеников приносить интересные газетные статьи или сообщения, нетрудно собрать в классе коллекцию, которая послу</w:t>
      </w:r>
      <w:r w:rsidRPr="0016118F">
        <w:softHyphen/>
        <w:t>жит основой для проведения общих дискуссий на темы прав человека.</w:t>
      </w:r>
    </w:p>
    <w:p w:rsidR="007E6399" w:rsidRPr="0016118F" w:rsidRDefault="007E6399" w:rsidP="00A7774D">
      <w:pPr>
        <w:pStyle w:val="NormalWeb"/>
        <w:jc w:val="both"/>
      </w:pPr>
      <w:r w:rsidRPr="0016118F">
        <w:rPr>
          <w:iCs/>
        </w:rPr>
        <w:t>Таким образом,</w:t>
      </w:r>
      <w:r w:rsidRPr="0016118F">
        <w:t xml:space="preserve"> в результате данной работы учащиеся овладеют знаниями о различных  источниках информации и  нормативных документах. Они  должныуметь работать с текстами,  приобрести  навыкианализировать содержание, выделять главное, сопоставлять сведения  и делать выводы. Данные приемы и методы  способствуют успешной сдаче экзамена по обществознанию в форме ОГЭ.</w:t>
      </w:r>
    </w:p>
    <w:p w:rsidR="007E6399" w:rsidRPr="00E34E2F" w:rsidRDefault="007E6399" w:rsidP="00A7774D">
      <w:pPr>
        <w:pStyle w:val="NormalWeb"/>
        <w:jc w:val="both"/>
        <w:rPr>
          <w:sz w:val="28"/>
          <w:szCs w:val="28"/>
        </w:rPr>
      </w:pPr>
    </w:p>
    <w:p w:rsidR="007E6399" w:rsidRPr="00E34E2F" w:rsidRDefault="007E6399" w:rsidP="00A777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E6399" w:rsidRPr="00E34E2F" w:rsidRDefault="007E6399" w:rsidP="00A777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E6399" w:rsidRPr="00E34E2F" w:rsidRDefault="007E6399" w:rsidP="00A7774D">
      <w:pPr>
        <w:jc w:val="both"/>
        <w:rPr>
          <w:rFonts w:ascii="Times New Roman" w:hAnsi="Times New Roman"/>
          <w:sz w:val="28"/>
          <w:szCs w:val="28"/>
        </w:rPr>
      </w:pPr>
    </w:p>
    <w:sectPr w:rsidR="007E6399" w:rsidRPr="00E34E2F" w:rsidSect="00193B3D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3A02"/>
    <w:multiLevelType w:val="multilevel"/>
    <w:tmpl w:val="52DE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7C3527"/>
    <w:multiLevelType w:val="hybridMultilevel"/>
    <w:tmpl w:val="5CF8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64D98"/>
    <w:multiLevelType w:val="multilevel"/>
    <w:tmpl w:val="2AE6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01C53"/>
    <w:multiLevelType w:val="multilevel"/>
    <w:tmpl w:val="B6EC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0347A"/>
    <w:multiLevelType w:val="multilevel"/>
    <w:tmpl w:val="CCA8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76629"/>
    <w:multiLevelType w:val="multilevel"/>
    <w:tmpl w:val="E0CA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6647D"/>
    <w:multiLevelType w:val="hybridMultilevel"/>
    <w:tmpl w:val="7FEA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75ECA"/>
    <w:multiLevelType w:val="multilevel"/>
    <w:tmpl w:val="65FA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509EE"/>
    <w:multiLevelType w:val="multilevel"/>
    <w:tmpl w:val="0A54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96D6E"/>
    <w:multiLevelType w:val="multilevel"/>
    <w:tmpl w:val="DE50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C32"/>
    <w:rsid w:val="00011088"/>
    <w:rsid w:val="00040C67"/>
    <w:rsid w:val="001326C5"/>
    <w:rsid w:val="00140C5B"/>
    <w:rsid w:val="00147DF7"/>
    <w:rsid w:val="0016118F"/>
    <w:rsid w:val="00193B3D"/>
    <w:rsid w:val="001C6967"/>
    <w:rsid w:val="00210D4B"/>
    <w:rsid w:val="002657B9"/>
    <w:rsid w:val="002E0E67"/>
    <w:rsid w:val="00314BD7"/>
    <w:rsid w:val="003F4A07"/>
    <w:rsid w:val="00530748"/>
    <w:rsid w:val="00606167"/>
    <w:rsid w:val="00606CA8"/>
    <w:rsid w:val="00665957"/>
    <w:rsid w:val="00671042"/>
    <w:rsid w:val="00677AD0"/>
    <w:rsid w:val="006B0180"/>
    <w:rsid w:val="00727C32"/>
    <w:rsid w:val="007C090F"/>
    <w:rsid w:val="007C3D26"/>
    <w:rsid w:val="007C5D6A"/>
    <w:rsid w:val="007E1E22"/>
    <w:rsid w:val="007E6399"/>
    <w:rsid w:val="008240C4"/>
    <w:rsid w:val="00837671"/>
    <w:rsid w:val="0086035D"/>
    <w:rsid w:val="0086602E"/>
    <w:rsid w:val="009615EE"/>
    <w:rsid w:val="00A7774D"/>
    <w:rsid w:val="00BD3744"/>
    <w:rsid w:val="00BF7524"/>
    <w:rsid w:val="00DE2B43"/>
    <w:rsid w:val="00E34E2F"/>
    <w:rsid w:val="00E455DB"/>
    <w:rsid w:val="00E55B7B"/>
    <w:rsid w:val="00EC3F22"/>
    <w:rsid w:val="00EC77FB"/>
    <w:rsid w:val="00EF584C"/>
    <w:rsid w:val="00F360D8"/>
    <w:rsid w:val="00F40398"/>
    <w:rsid w:val="00F63E73"/>
    <w:rsid w:val="00F74CBA"/>
    <w:rsid w:val="00F8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27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0616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664</TotalTime>
  <Pages>4</Pages>
  <Words>1738</Words>
  <Characters>9910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user</cp:lastModifiedBy>
  <cp:revision>17</cp:revision>
  <cp:lastPrinted>2019-11-20T03:14:00Z</cp:lastPrinted>
  <dcterms:created xsi:type="dcterms:W3CDTF">2019-11-17T08:15:00Z</dcterms:created>
  <dcterms:modified xsi:type="dcterms:W3CDTF">2025-01-30T04:48:00Z</dcterms:modified>
</cp:coreProperties>
</file>