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49" w:rsidRDefault="009F5990" w:rsidP="0048534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</w:pPr>
      <w:r w:rsidRPr="004853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Как </w:t>
      </w:r>
      <w:r w:rsidR="00485343" w:rsidRPr="004853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российской семье </w:t>
      </w:r>
      <w:r w:rsidRPr="004853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сэкономить сотни тысяч </w:t>
      </w:r>
      <w:r w:rsidR="00485343" w:rsidRPr="004853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рублей на профориентации</w:t>
      </w:r>
    </w:p>
    <w:p w:rsidR="00485343" w:rsidRPr="00485343" w:rsidRDefault="00485343" w:rsidP="0048534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533D49" w:rsidRPr="00485343" w:rsidRDefault="009F599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533D49" w:rsidRPr="00485343" w:rsidRDefault="009F5990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Вариантов современной профориентации очень много. Но правда ли, что только платные тесты или консультации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профориентологов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 </w:t>
      </w:r>
    </w:p>
    <w:p w:rsidR="00485343" w:rsidRDefault="009F5990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профориентационные диагностики и материалы на цифровой </w:t>
      </w:r>
      <w:hyperlink r:id="rId4">
        <w:proofErr w:type="spellStart"/>
        <w:r w:rsidRPr="00485343"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платформе</w:t>
        </w:r>
      </w:hyperlink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>,дополняя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 все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разноформатными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>офлайн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мероприятиями по всей стране (профессиональные пробы, экскурсии на предприятия, мастер-классы). 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 </w:t>
      </w:r>
    </w:p>
    <w:p w:rsidR="00485343" w:rsidRDefault="009F5990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>В этот же год в перечне профориентационных инициатив появляется 34</w:t>
      </w:r>
      <w:r w:rsidR="00475A3C"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разнообразными профессиональными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направлениями,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также с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рынк</w:t>
      </w:r>
      <w:r w:rsidR="00475A3C"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труда. </w:t>
      </w:r>
    </w:p>
    <w:p w:rsidR="00533D49" w:rsidRPr="00485343" w:rsidRDefault="00485343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9F5990" w:rsidRPr="00485343">
        <w:rPr>
          <w:rFonts w:ascii="Times New Roman" w:eastAsia="Times New Roman" w:hAnsi="Times New Roman" w:cs="Times New Roman"/>
          <w:sz w:val="28"/>
          <w:szCs w:val="28"/>
        </w:rPr>
        <w:t xml:space="preserve">а сегодняшний день проект реализуется во всех регионах РФ. Федеральным оператором проекта «Билета в будущее» и Единой модели профориентации выступает </w:t>
      </w:r>
      <w:hyperlink r:id="rId5">
        <w:r w:rsidR="009F5990" w:rsidRPr="00485343">
          <w:rPr>
            <w:rFonts w:ascii="Times New Roman" w:eastAsia="Times New Roman" w:hAnsi="Times New Roman" w:cs="Times New Roman"/>
            <w:sz w:val="28"/>
            <w:szCs w:val="28"/>
          </w:rPr>
          <w:t>Фонд Гуманитарных Проектов</w:t>
        </w:r>
      </w:hyperlink>
      <w:r w:rsidR="009F5990" w:rsidRPr="00485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D49" w:rsidRPr="00485343" w:rsidRDefault="00533D4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3D49" w:rsidRPr="00485343" w:rsidRDefault="009F5990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Как бесплатно получить то, что дорого продают? </w:t>
      </w:r>
    </w:p>
    <w:p w:rsidR="00533D49" w:rsidRPr="00485343" w:rsidRDefault="00533D4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3D49" w:rsidRPr="00485343" w:rsidRDefault="009F5990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 </w:t>
      </w:r>
    </w:p>
    <w:p w:rsidR="00533D49" w:rsidRPr="00485343" w:rsidRDefault="00533D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D49" w:rsidRPr="00485343" w:rsidRDefault="009F59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Рынок профориентационных предложений разнообразен. Одним из главных преимуществ платных исследований считается детализированная 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533D49" w:rsidRPr="00485343" w:rsidRDefault="00533D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D49" w:rsidRPr="00485343" w:rsidRDefault="009F5990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b/>
          <w:iCs/>
          <w:sz w:val="28"/>
          <w:szCs w:val="28"/>
        </w:rPr>
        <w:t>Немного математики</w:t>
      </w:r>
    </w:p>
    <w:p w:rsidR="00485343" w:rsidRDefault="009F5990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>Изучив рынок, мы выяснили, что стоимость одного профориентационного тестирования – от 3 000 до 7 000 рублей (в зависимости от возраста</w:t>
      </w:r>
      <w:r w:rsidR="00485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ребенка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). А некоторые частные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профориентологи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</w:t>
      </w:r>
      <w:r w:rsid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личности</w:t>
      </w:r>
      <w:r w:rsidR="00485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ребенка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 </w:t>
      </w:r>
    </w:p>
    <w:p w:rsidR="00475A3C" w:rsidRPr="00485343" w:rsidRDefault="009F5990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Первым в такого масштаба и качества некоммерческим профориентационным проектом стал </w:t>
      </w:r>
      <w:r w:rsid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>Билет в будущее</w:t>
      </w:r>
      <w:r w:rsid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. Для ребенка – это возможность лучше понять свои склонности и интересы, а также определить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softskills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. Для родителей: семейные тесты, курсы, психологические советы от экспертов, полезные рекомендации, чек-листы. Все это доступно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на</w:t>
      </w:r>
      <w:hyperlink r:id="rId6"/>
      <w:hyperlink r:id="rId7">
        <w:r w:rsidRPr="00485343">
          <w:rPr>
            <w:rFonts w:ascii="Times New Roman" w:eastAsia="Times New Roman" w:hAnsi="Times New Roman" w:cs="Times New Roman"/>
            <w:sz w:val="28"/>
            <w:szCs w:val="28"/>
          </w:rPr>
          <w:t>бесплатном</w:t>
        </w:r>
        <w:proofErr w:type="spellEnd"/>
        <w:r w:rsidRPr="00485343">
          <w:rPr>
            <w:rFonts w:ascii="Times New Roman" w:eastAsia="Times New Roman" w:hAnsi="Times New Roman" w:cs="Times New Roman"/>
            <w:sz w:val="28"/>
            <w:szCs w:val="28"/>
          </w:rPr>
          <w:t xml:space="preserve"> цифровом ресурсе</w:t>
        </w:r>
      </w:hyperlink>
      <w:proofErr w:type="spellStart"/>
      <w:r w:rsidR="00475A3C" w:rsidRPr="0048534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bvbinfo</w:t>
      </w:r>
      <w:proofErr w:type="spellEnd"/>
      <w:r w:rsidR="00475A3C" w:rsidRPr="0048534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t>.</w:t>
      </w:r>
      <w:proofErr w:type="spellStart"/>
      <w:r w:rsidR="00475A3C" w:rsidRPr="0048534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ru</w:t>
      </w:r>
      <w:proofErr w:type="spellEnd"/>
      <w:r w:rsidRPr="0048534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485343" w:rsidRDefault="00475A3C" w:rsidP="0048534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инфоцыгане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</w:t>
      </w:r>
    </w:p>
    <w:p w:rsidR="00533D49" w:rsidRPr="00485343" w:rsidRDefault="00475A3C" w:rsidP="0048534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</w:t>
      </w:r>
      <w:proofErr w:type="spellStart"/>
      <w:r w:rsidRPr="00485343">
        <w:rPr>
          <w:rFonts w:ascii="Times New Roman" w:eastAsia="Times New Roman" w:hAnsi="Times New Roman" w:cs="Times New Roman"/>
          <w:sz w:val="28"/>
          <w:szCs w:val="28"/>
        </w:rPr>
        <w:t>профориентаци</w:t>
      </w:r>
      <w:proofErr w:type="spellEnd"/>
      <w:r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 с каждый годом </w:t>
      </w:r>
      <w:r w:rsidRPr="00485343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развивается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</w:t>
      </w:r>
      <w:r w:rsidRPr="004853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 </w:t>
      </w:r>
    </w:p>
    <w:p w:rsidR="00475A3C" w:rsidRPr="00485343" w:rsidRDefault="00475A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D49" w:rsidRPr="00485343" w:rsidRDefault="009F5990" w:rsidP="00475A3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85343">
        <w:rPr>
          <w:rFonts w:ascii="Times New Roman" w:eastAsia="Times New Roman" w:hAnsi="Times New Roman" w:cs="Times New Roman"/>
          <w:sz w:val="28"/>
          <w:szCs w:val="28"/>
        </w:rPr>
        <w:t xml:space="preserve">Бесплатная платформа проекта </w:t>
      </w:r>
      <w:hyperlink r:id="rId8">
        <w:r w:rsidRPr="009F5990">
          <w:rPr>
            <w:rFonts w:ascii="Times New Roman" w:eastAsia="Times New Roman" w:hAnsi="Times New Roman" w:cs="Times New Roman"/>
            <w:sz w:val="28"/>
            <w:szCs w:val="28"/>
          </w:rPr>
          <w:t>«Билет в будущее»</w:t>
        </w:r>
      </w:hyperlink>
      <w:hyperlink r:id="rId9" w:history="1">
        <w:r w:rsidR="00485343" w:rsidRPr="009F5990">
          <w:rPr>
            <w:rStyle w:val="a8"/>
            <w:rFonts w:ascii="Times New Roman" w:hAnsi="Times New Roman" w:cs="Times New Roman"/>
            <w:sz w:val="28"/>
            <w:szCs w:val="28"/>
          </w:rPr>
          <w:t>https://bvbinfo.ru/</w:t>
        </w:r>
      </w:hyperlink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D49" w:rsidRPr="00485343" w:rsidRDefault="00533D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33D49" w:rsidRPr="00485343" w:rsidSect="00AF79F1">
      <w:pgSz w:w="11909" w:h="16834"/>
      <w:pgMar w:top="568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D49"/>
    <w:rsid w:val="00475A3C"/>
    <w:rsid w:val="00485343"/>
    <w:rsid w:val="0050189E"/>
    <w:rsid w:val="00533D49"/>
    <w:rsid w:val="009F5990"/>
    <w:rsid w:val="00A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9E"/>
  </w:style>
  <w:style w:type="paragraph" w:styleId="1">
    <w:name w:val="heading 1"/>
    <w:basedOn w:val="a"/>
    <w:next w:val="a"/>
    <w:uiPriority w:val="9"/>
    <w:qFormat/>
    <w:rsid w:val="005018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018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018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18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018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018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1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18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0189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5018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189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189E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85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binfo.ru/for-par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for-par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xpohistory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vbinfo.ru" TargetMode="Externa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2024-10-22T14:31:00Z</dcterms:created>
  <dcterms:modified xsi:type="dcterms:W3CDTF">2024-11-06T14:21:00Z</dcterms:modified>
</cp:coreProperties>
</file>